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449" w:rsidRPr="00FE0449" w:rsidRDefault="00FE0449" w:rsidP="00FE0449">
      <w:pPr>
        <w:pStyle w:val="NormalWeb"/>
        <w:shd w:val="clear" w:color="auto" w:fill="FFFFFF"/>
        <w:spacing w:before="0" w:beforeAutospacing="0" w:after="0" w:afterAutospacing="0" w:line="480" w:lineRule="auto"/>
        <w:jc w:val="center"/>
      </w:pPr>
    </w:p>
    <w:p w:rsidR="00FE0449" w:rsidRPr="00FE0449" w:rsidRDefault="00FE0449" w:rsidP="00FE0449">
      <w:pPr>
        <w:pStyle w:val="NormalWeb"/>
        <w:shd w:val="clear" w:color="auto" w:fill="FFFFFF"/>
        <w:spacing w:before="0" w:beforeAutospacing="0" w:after="0" w:afterAutospacing="0" w:line="480" w:lineRule="auto"/>
        <w:jc w:val="center"/>
      </w:pPr>
    </w:p>
    <w:p w:rsidR="00FE0449" w:rsidRPr="00FE0449" w:rsidRDefault="00FE0449" w:rsidP="00FE0449">
      <w:pPr>
        <w:pStyle w:val="NormalWeb"/>
        <w:shd w:val="clear" w:color="auto" w:fill="FFFFFF"/>
        <w:spacing w:before="0" w:beforeAutospacing="0" w:after="0" w:afterAutospacing="0" w:line="480" w:lineRule="auto"/>
        <w:jc w:val="center"/>
      </w:pPr>
    </w:p>
    <w:p w:rsidR="00FE0449" w:rsidRPr="00FE0449" w:rsidRDefault="00FE0449" w:rsidP="00FE0449">
      <w:pPr>
        <w:pStyle w:val="NormalWeb"/>
        <w:shd w:val="clear" w:color="auto" w:fill="FFFFFF"/>
        <w:spacing w:before="0" w:beforeAutospacing="0" w:after="0" w:afterAutospacing="0" w:line="480" w:lineRule="auto"/>
        <w:jc w:val="center"/>
      </w:pPr>
    </w:p>
    <w:p w:rsidR="00FE0449" w:rsidRPr="00FE0449" w:rsidRDefault="00FE0449" w:rsidP="00FE0449">
      <w:pPr>
        <w:pStyle w:val="NormalWeb"/>
        <w:shd w:val="clear" w:color="auto" w:fill="FFFFFF"/>
        <w:spacing w:before="0" w:beforeAutospacing="0" w:after="0" w:afterAutospacing="0" w:line="480" w:lineRule="auto"/>
        <w:jc w:val="center"/>
      </w:pPr>
    </w:p>
    <w:p w:rsidR="00FE0449" w:rsidRPr="00FE0449" w:rsidRDefault="00FE0449" w:rsidP="00FE0449">
      <w:pPr>
        <w:pStyle w:val="NormalWeb"/>
        <w:shd w:val="clear" w:color="auto" w:fill="FFFFFF"/>
        <w:spacing w:before="0" w:beforeAutospacing="0" w:after="0" w:afterAutospacing="0" w:line="480" w:lineRule="auto"/>
        <w:jc w:val="center"/>
      </w:pPr>
    </w:p>
    <w:p w:rsidR="00FE0449" w:rsidRPr="00FE0449" w:rsidRDefault="00FE0449" w:rsidP="00FE0449">
      <w:pPr>
        <w:pStyle w:val="NormalWeb"/>
        <w:shd w:val="clear" w:color="auto" w:fill="FFFFFF"/>
        <w:spacing w:before="0" w:beforeAutospacing="0" w:after="0" w:afterAutospacing="0" w:line="480" w:lineRule="auto"/>
        <w:jc w:val="center"/>
      </w:pPr>
    </w:p>
    <w:p w:rsidR="00FE0449" w:rsidRPr="00FE0449" w:rsidRDefault="00FE0449" w:rsidP="00FE0449">
      <w:pPr>
        <w:pStyle w:val="NormalWeb"/>
        <w:shd w:val="clear" w:color="auto" w:fill="FFFFFF"/>
        <w:spacing w:before="0" w:beforeAutospacing="0" w:after="0" w:afterAutospacing="0" w:line="480" w:lineRule="auto"/>
        <w:jc w:val="center"/>
      </w:pPr>
    </w:p>
    <w:p w:rsidR="00FE0449" w:rsidRPr="00FE0449" w:rsidRDefault="00FE0449" w:rsidP="00FE0449">
      <w:pPr>
        <w:pStyle w:val="NormalWeb"/>
        <w:shd w:val="clear" w:color="auto" w:fill="FFFFFF"/>
        <w:spacing w:before="0" w:beforeAutospacing="0" w:after="0" w:afterAutospacing="0" w:line="480" w:lineRule="auto"/>
        <w:jc w:val="center"/>
      </w:pPr>
    </w:p>
    <w:p w:rsidR="00FE0449" w:rsidRPr="00FE0449" w:rsidRDefault="00FE0449" w:rsidP="00FE0449">
      <w:pPr>
        <w:pStyle w:val="NormalWeb"/>
        <w:shd w:val="clear" w:color="auto" w:fill="FFFFFF"/>
        <w:spacing w:before="0" w:beforeAutospacing="0" w:after="0" w:afterAutospacing="0" w:line="480" w:lineRule="auto"/>
        <w:jc w:val="center"/>
      </w:pPr>
    </w:p>
    <w:p w:rsidR="00FE0449" w:rsidRPr="00FE0449" w:rsidRDefault="00FE0449" w:rsidP="00FE0449">
      <w:pPr>
        <w:pStyle w:val="NormalWeb"/>
        <w:shd w:val="clear" w:color="auto" w:fill="FFFFFF"/>
        <w:spacing w:before="0" w:beforeAutospacing="0" w:after="0" w:afterAutospacing="0" w:line="480" w:lineRule="auto"/>
        <w:jc w:val="center"/>
      </w:pPr>
    </w:p>
    <w:p w:rsidR="00FE0449" w:rsidRPr="00FE0449" w:rsidRDefault="00FE0449" w:rsidP="00FE0449">
      <w:pPr>
        <w:pStyle w:val="NormalWeb"/>
        <w:shd w:val="clear" w:color="auto" w:fill="FFFFFF"/>
        <w:spacing w:before="0" w:beforeAutospacing="0" w:after="0" w:afterAutospacing="0" w:line="480" w:lineRule="auto"/>
        <w:jc w:val="center"/>
      </w:pPr>
      <w:r w:rsidRPr="00FE0449">
        <w:t>Name</w:t>
      </w:r>
    </w:p>
    <w:p w:rsidR="00FE0449" w:rsidRPr="00FE0449" w:rsidRDefault="00FE0449" w:rsidP="00FE0449">
      <w:pPr>
        <w:pStyle w:val="NormalWeb"/>
        <w:shd w:val="clear" w:color="auto" w:fill="FFFFFF"/>
        <w:spacing w:before="0" w:beforeAutospacing="0" w:after="0" w:afterAutospacing="0" w:line="480" w:lineRule="auto"/>
        <w:jc w:val="center"/>
      </w:pPr>
      <w:r w:rsidRPr="00FE0449">
        <w:t>Student affiliation</w:t>
      </w:r>
    </w:p>
    <w:p w:rsidR="00FE0449" w:rsidRPr="00FE0449" w:rsidRDefault="00FE0449" w:rsidP="00FE0449">
      <w:pPr>
        <w:pStyle w:val="NormalWeb"/>
        <w:shd w:val="clear" w:color="auto" w:fill="FFFFFF"/>
        <w:spacing w:before="0" w:beforeAutospacing="0" w:after="0" w:afterAutospacing="0" w:line="480" w:lineRule="auto"/>
        <w:jc w:val="center"/>
      </w:pPr>
      <w:r w:rsidRPr="00FE0449">
        <w:t>Date</w:t>
      </w:r>
    </w:p>
    <w:p w:rsidR="00FE0449" w:rsidRPr="00FE0449" w:rsidRDefault="00FE0449" w:rsidP="00FE0449">
      <w:pPr>
        <w:pStyle w:val="NormalWeb"/>
        <w:shd w:val="clear" w:color="auto" w:fill="FFFFFF"/>
        <w:spacing w:before="0" w:beforeAutospacing="0" w:after="0" w:afterAutospacing="0" w:line="480" w:lineRule="auto"/>
        <w:jc w:val="center"/>
      </w:pPr>
      <w:r w:rsidRPr="00FE0449">
        <w:t>Professor</w:t>
      </w:r>
    </w:p>
    <w:p w:rsidR="00FE0449" w:rsidRPr="00FE0449" w:rsidRDefault="00FE0449" w:rsidP="00FE0449">
      <w:pPr>
        <w:pStyle w:val="NormalWeb"/>
        <w:shd w:val="clear" w:color="auto" w:fill="FFFFFF"/>
        <w:spacing w:before="0" w:beforeAutospacing="0" w:after="0" w:afterAutospacing="0" w:line="480" w:lineRule="auto"/>
        <w:jc w:val="center"/>
      </w:pPr>
      <w:r w:rsidRPr="00FE0449">
        <w:t>Course</w:t>
      </w:r>
    </w:p>
    <w:p w:rsidR="00FE0449" w:rsidRPr="00FE0449" w:rsidRDefault="00FE0449" w:rsidP="00FE0449">
      <w:pPr>
        <w:pStyle w:val="NormalWeb"/>
        <w:shd w:val="clear" w:color="auto" w:fill="FFFFFF"/>
        <w:spacing w:before="0" w:beforeAutospacing="0" w:after="0" w:afterAutospacing="0" w:line="480" w:lineRule="auto"/>
        <w:jc w:val="center"/>
      </w:pPr>
    </w:p>
    <w:p w:rsidR="00FE0449" w:rsidRPr="00FE0449" w:rsidRDefault="00FE0449" w:rsidP="00240C63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</w:pPr>
    </w:p>
    <w:p w:rsidR="00FE0449" w:rsidRPr="00FE0449" w:rsidRDefault="00FE0449" w:rsidP="00240C63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</w:pPr>
    </w:p>
    <w:p w:rsidR="00FE0449" w:rsidRPr="00FE0449" w:rsidRDefault="00FE0449" w:rsidP="00240C63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</w:pPr>
    </w:p>
    <w:p w:rsidR="00FE0449" w:rsidRPr="00FE0449" w:rsidRDefault="00FE0449" w:rsidP="00240C63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</w:pPr>
    </w:p>
    <w:p w:rsidR="00FE0449" w:rsidRPr="00FE0449" w:rsidRDefault="00FE0449" w:rsidP="00FE0449">
      <w:pPr>
        <w:pStyle w:val="NormalWeb"/>
        <w:shd w:val="clear" w:color="auto" w:fill="FFFFFF"/>
        <w:spacing w:before="0" w:beforeAutospacing="0" w:after="0" w:afterAutospacing="0" w:line="480" w:lineRule="auto"/>
      </w:pPr>
    </w:p>
    <w:p w:rsidR="00240C63" w:rsidRPr="00FE0449" w:rsidRDefault="00151F09" w:rsidP="00FE0449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</w:pPr>
      <w:r w:rsidRPr="00FE0449">
        <w:lastRenderedPageBreak/>
        <w:t xml:space="preserve">In the modern days, the use of medical marijuana has continued to be a controversial subject of conversation among health care professionals and law regulators on this topic. While the advantages of medical marihuana to ailing individuals such as Charles </w:t>
      </w:r>
      <w:r w:rsidRPr="00FE0449">
        <w:t>Erikson have been an excellent debate for years, this substance's effectiveness to these patients has been quite revolutionary.</w:t>
      </w:r>
      <w:r w:rsidR="002A69A2" w:rsidRPr="00FE0449">
        <w:t xml:space="preserve"> </w:t>
      </w:r>
    </w:p>
    <w:p w:rsidR="00587288" w:rsidRPr="00FE0449" w:rsidRDefault="00587288" w:rsidP="00240C63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rPr>
          <w:shd w:val="clear" w:color="auto" w:fill="FFFFFF"/>
        </w:rPr>
      </w:pPr>
      <w:r w:rsidRPr="00FE0449">
        <w:t>According to</w:t>
      </w:r>
      <w:r w:rsidR="00151F09" w:rsidRPr="00FE0449">
        <w:t xml:space="preserve"> the Supremacy Clause of the C</w:t>
      </w:r>
      <w:r w:rsidRPr="00FE0449">
        <w:t>onstitution, federal law forestall</w:t>
      </w:r>
      <w:r w:rsidR="00151F09" w:rsidRPr="00FE0449">
        <w:t>s contrary state law.</w:t>
      </w:r>
      <w:r w:rsidRPr="00FE0449">
        <w:t xml:space="preserve">  At the same time, Congress may </w:t>
      </w:r>
      <w:r w:rsidR="00151F09" w:rsidRPr="00FE0449">
        <w:t>on</w:t>
      </w:r>
      <w:r w:rsidR="00151F09" w:rsidRPr="00FE0449">
        <w:t>ly</w:t>
      </w:r>
      <w:r w:rsidRPr="00FE0449">
        <w:t xml:space="preserve"> act</w:t>
      </w:r>
      <w:r w:rsidR="00151F09" w:rsidRPr="00FE0449">
        <w:t xml:space="preserve"> within its constitutional </w:t>
      </w:r>
      <w:r w:rsidRPr="00FE0449">
        <w:t>powers/rights. Among the most essential of these is the ability to control Commerce among the given</w:t>
      </w:r>
      <w:r w:rsidR="00151F09" w:rsidRPr="00FE0449">
        <w:t xml:space="preserve"> States, which Congress expressly relied upon in enacting th</w:t>
      </w:r>
      <w:r w:rsidRPr="00FE0449">
        <w:t xml:space="preserve">e Controlled Substance Act. </w:t>
      </w:r>
      <w:r w:rsidR="00151F09" w:rsidRPr="00FE0449">
        <w:t>The fe</w:t>
      </w:r>
      <w:r w:rsidRPr="00FE0449">
        <w:t xml:space="preserve">deral government's power to control </w:t>
      </w:r>
      <w:r w:rsidR="00151F09" w:rsidRPr="00FE0449">
        <w:t xml:space="preserve">interstate Commerce granted to it by </w:t>
      </w:r>
      <w:r w:rsidRPr="00FE0449">
        <w:t xml:space="preserve">the </w:t>
      </w:r>
      <w:r w:rsidR="00151F09" w:rsidRPr="00FE0449">
        <w:t xml:space="preserve">Article 1, Section 8 of the </w:t>
      </w:r>
      <w:r w:rsidRPr="00FE0449">
        <w:t xml:space="preserve">United Stated </w:t>
      </w:r>
      <w:r w:rsidR="00151F09" w:rsidRPr="00FE0449">
        <w:t>C</w:t>
      </w:r>
      <w:r w:rsidRPr="00FE0449">
        <w:t>onstitution has been translated</w:t>
      </w:r>
      <w:r w:rsidR="00151F09" w:rsidRPr="00FE0449">
        <w:t xml:space="preserve"> by the Supreme Court</w:t>
      </w:r>
      <w:r w:rsidRPr="00FE0449">
        <w:t xml:space="preserve"> in the country </w:t>
      </w:r>
      <w:proofErr w:type="spellStart"/>
      <w:r w:rsidRPr="00FE0449">
        <w:t>to</w:t>
      </w:r>
      <w:proofErr w:type="spellEnd"/>
      <w:r w:rsidRPr="00FE0449">
        <w:t xml:space="preserve"> mean that the feds can</w:t>
      </w:r>
      <w:r w:rsidR="00151F09" w:rsidRPr="00FE0449">
        <w:t xml:space="preserve"> regulate nearly anything </w:t>
      </w:r>
      <w:r w:rsidRPr="00FE0449">
        <w:t xml:space="preserve">or any substance </w:t>
      </w:r>
      <w:r w:rsidR="00151F09" w:rsidRPr="00FE0449">
        <w:t xml:space="preserve">that affects interstate Commerce. </w:t>
      </w:r>
    </w:p>
    <w:p w:rsidR="002A69A2" w:rsidRPr="00FE0449" w:rsidRDefault="00587288" w:rsidP="00240C63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  <w:rPr>
          <w:shd w:val="clear" w:color="auto" w:fill="FFFFFF"/>
        </w:rPr>
      </w:pPr>
      <w:r w:rsidRPr="00FE0449">
        <w:t xml:space="preserve">I </w:t>
      </w:r>
      <w:r w:rsidR="005A79AA" w:rsidRPr="00FE0449">
        <w:rPr>
          <w:shd w:val="clear" w:color="auto" w:fill="FFFFFF"/>
        </w:rPr>
        <w:t>believes that the Commerce Clause does not apply to medical marijuana. The CSA's enforcement against intra</w:t>
      </w:r>
      <w:r w:rsidRPr="00FE0449">
        <w:rPr>
          <w:shd w:val="clear" w:color="auto" w:fill="FFFFFF"/>
        </w:rPr>
        <w:t>state medical marijuana violates</w:t>
      </w:r>
      <w:r w:rsidR="005A79AA" w:rsidRPr="00FE0449">
        <w:rPr>
          <w:shd w:val="clear" w:color="auto" w:fill="FFFFFF"/>
        </w:rPr>
        <w:t xml:space="preserve"> the</w:t>
      </w:r>
      <w:r w:rsidRPr="00FE0449">
        <w:rPr>
          <w:shd w:val="clear" w:color="auto" w:fill="FFFFFF"/>
        </w:rPr>
        <w:t xml:space="preserve"> Commerce Clause. Using </w:t>
      </w:r>
      <w:r w:rsidR="005A79AA" w:rsidRPr="00FE0449">
        <w:rPr>
          <w:shd w:val="clear" w:color="auto" w:fill="FFFFFF"/>
        </w:rPr>
        <w:t xml:space="preserve">marijuana </w:t>
      </w:r>
      <w:r w:rsidRPr="00FE0449">
        <w:rPr>
          <w:shd w:val="clear" w:color="auto" w:fill="FFFFFF"/>
        </w:rPr>
        <w:t>for medical purposes didn’t “substantially impac</w:t>
      </w:r>
      <w:r w:rsidR="005A79AA" w:rsidRPr="00FE0449">
        <w:rPr>
          <w:shd w:val="clear" w:color="auto" w:fill="FFFFFF"/>
        </w:rPr>
        <w:t>t</w:t>
      </w:r>
      <w:r w:rsidRPr="00FE0449">
        <w:rPr>
          <w:shd w:val="clear" w:color="auto" w:fill="FFFFFF"/>
        </w:rPr>
        <w:t>" interstate Commerce and couldn’t be controlled</w:t>
      </w:r>
      <w:r w:rsidR="005A79AA" w:rsidRPr="00FE0449">
        <w:rPr>
          <w:shd w:val="clear" w:color="auto" w:fill="FFFFFF"/>
        </w:rPr>
        <w:t xml:space="preserve"> by Congress. Grow</w:t>
      </w:r>
      <w:r w:rsidR="00826DDF" w:rsidRPr="00FE0449">
        <w:rPr>
          <w:shd w:val="clear" w:color="auto" w:fill="FFFFFF"/>
        </w:rPr>
        <w:t xml:space="preserve">ing/Using marihuana for medical or personal use wasn’t in any way </w:t>
      </w:r>
      <w:r w:rsidR="005A79AA" w:rsidRPr="00FE0449">
        <w:rPr>
          <w:shd w:val="clear" w:color="auto" w:fill="FFFFFF"/>
        </w:rPr>
        <w:t xml:space="preserve">related to interstate Commerce as it is in the Commerce clause to oversee interstate. Therefore Congress had no </w:t>
      </w:r>
      <w:r w:rsidR="00826DDF" w:rsidRPr="00FE0449">
        <w:rPr>
          <w:shd w:val="clear" w:color="auto" w:fill="FFFFFF"/>
        </w:rPr>
        <w:t xml:space="preserve">power nor </w:t>
      </w:r>
      <w:r w:rsidR="005A79AA" w:rsidRPr="00FE0449">
        <w:rPr>
          <w:shd w:val="clear" w:color="auto" w:fill="FFFFFF"/>
        </w:rPr>
        <w:t>authority to ban</w:t>
      </w:r>
      <w:r w:rsidR="00826DDF" w:rsidRPr="00FE0449">
        <w:rPr>
          <w:shd w:val="clear" w:color="auto" w:fill="FFFFFF"/>
        </w:rPr>
        <w:t xml:space="preserve"> its use</w:t>
      </w:r>
      <w:r w:rsidR="005A79AA" w:rsidRPr="00FE0449">
        <w:rPr>
          <w:shd w:val="clear" w:color="auto" w:fill="FFFFFF"/>
        </w:rPr>
        <w:t>. This common-sense reading of "interstate commerce" prevents the f</w:t>
      </w:r>
      <w:r w:rsidR="00826DDF" w:rsidRPr="00FE0449">
        <w:rPr>
          <w:shd w:val="clear" w:color="auto" w:fill="FFFFFF"/>
        </w:rPr>
        <w:t>ederal government from pestering</w:t>
      </w:r>
      <w:r w:rsidR="005A79AA" w:rsidRPr="00FE0449">
        <w:rPr>
          <w:shd w:val="clear" w:color="auto" w:fill="FFFFFF"/>
        </w:rPr>
        <w:t xml:space="preserve"> peaceful citizens who comply wi</w:t>
      </w:r>
      <w:r w:rsidR="00826DDF" w:rsidRPr="00FE0449">
        <w:rPr>
          <w:shd w:val="clear" w:color="auto" w:fill="FFFFFF"/>
        </w:rPr>
        <w:t xml:space="preserve">th the </w:t>
      </w:r>
      <w:r w:rsidR="005A79AA" w:rsidRPr="00FE0449">
        <w:rPr>
          <w:shd w:val="clear" w:color="auto" w:fill="FFFFFF"/>
        </w:rPr>
        <w:t>laws</w:t>
      </w:r>
      <w:r w:rsidR="00826DDF" w:rsidRPr="00FE0449">
        <w:rPr>
          <w:shd w:val="clear" w:color="auto" w:fill="FFFFFF"/>
        </w:rPr>
        <w:t xml:space="preserve"> of the state</w:t>
      </w:r>
      <w:r w:rsidR="005A79AA" w:rsidRPr="00FE0449">
        <w:rPr>
          <w:shd w:val="clear" w:color="auto" w:fill="FFFFFF"/>
        </w:rPr>
        <w:t xml:space="preserve">. </w:t>
      </w:r>
    </w:p>
    <w:p w:rsidR="005A79AA" w:rsidRPr="00FE0449" w:rsidRDefault="00151F09" w:rsidP="00240C63">
      <w:pPr>
        <w:pStyle w:val="NormalWeb"/>
        <w:shd w:val="clear" w:color="auto" w:fill="FFFFFF"/>
        <w:spacing w:before="0" w:beforeAutospacing="0" w:after="0" w:afterAutospacing="0" w:line="480" w:lineRule="auto"/>
        <w:ind w:firstLine="720"/>
      </w:pPr>
      <w:r w:rsidRPr="00FE0449">
        <w:rPr>
          <w:shd w:val="clear" w:color="auto" w:fill="FFFFFF"/>
        </w:rPr>
        <w:t xml:space="preserve">Additionally, following the fundamental right to integrity under the </w:t>
      </w:r>
      <w:r w:rsidR="00826DDF" w:rsidRPr="00FE0449">
        <w:rPr>
          <w:shd w:val="clear" w:color="auto" w:fill="FFFFFF"/>
        </w:rPr>
        <w:t xml:space="preserve">constitution’s </w:t>
      </w:r>
      <w:r w:rsidRPr="00FE0449">
        <w:rPr>
          <w:shd w:val="clear" w:color="auto" w:fill="FFFFFF"/>
        </w:rPr>
        <w:t>14</w:t>
      </w:r>
      <w:r w:rsidRPr="00FE0449">
        <w:rPr>
          <w:shd w:val="clear" w:color="auto" w:fill="FFFFFF"/>
          <w:vertAlign w:val="superscript"/>
        </w:rPr>
        <w:t>th</w:t>
      </w:r>
      <w:r w:rsidRPr="00FE0449">
        <w:rPr>
          <w:shd w:val="clear" w:color="auto" w:fill="FFFFFF"/>
        </w:rPr>
        <w:t xml:space="preserve"> amendment liberty clause, the article finalizes that the government doesn’t have a</w:t>
      </w:r>
      <w:r w:rsidR="00826DDF" w:rsidRPr="00FE0449">
        <w:rPr>
          <w:shd w:val="clear" w:color="auto" w:fill="FFFFFF"/>
        </w:rPr>
        <w:t xml:space="preserve">ny enthralling interest to disallow </w:t>
      </w:r>
      <w:r w:rsidRPr="00FE0449">
        <w:rPr>
          <w:shd w:val="clear" w:color="auto" w:fill="FFFFFF"/>
        </w:rPr>
        <w:t>such li</w:t>
      </w:r>
      <w:r w:rsidR="00826DDF" w:rsidRPr="00FE0449">
        <w:rPr>
          <w:shd w:val="clear" w:color="auto" w:fill="FFFFFF"/>
        </w:rPr>
        <w:t>berty</w:t>
      </w:r>
      <w:r w:rsidR="00C73703" w:rsidRPr="00FE0449">
        <w:rPr>
          <w:shd w:val="clear" w:color="auto" w:fill="FFFFFF"/>
        </w:rPr>
        <w:t xml:space="preserve"> (</w:t>
      </w:r>
      <w:r w:rsidR="00C73703" w:rsidRPr="00FE0449">
        <w:t xml:space="preserve">the right of a person to define their own concept of “liberty” and </w:t>
      </w:r>
      <w:r w:rsidR="00C73703" w:rsidRPr="00FE0449">
        <w:lastRenderedPageBreak/>
        <w:t>cases expanding privacy support this right</w:t>
      </w:r>
      <w:r w:rsidR="00C73703" w:rsidRPr="00FE0449">
        <w:rPr>
          <w:shd w:val="clear" w:color="auto" w:fill="FFFFFF"/>
        </w:rPr>
        <w:t>)</w:t>
      </w:r>
      <w:r w:rsidR="00826DDF" w:rsidRPr="00FE0449">
        <w:rPr>
          <w:shd w:val="clear" w:color="auto" w:fill="FFFFFF"/>
        </w:rPr>
        <w:t xml:space="preserve"> interest by restricting </w:t>
      </w:r>
      <w:r w:rsidRPr="00FE0449">
        <w:rPr>
          <w:shd w:val="clear" w:color="auto" w:fill="FFFFFF"/>
        </w:rPr>
        <w:t>marijuana co</w:t>
      </w:r>
      <w:r w:rsidRPr="00FE0449">
        <w:rPr>
          <w:shd w:val="clear" w:color="auto" w:fill="FFFFFF"/>
        </w:rPr>
        <w:t xml:space="preserve">nsumption for medical or </w:t>
      </w:r>
      <w:r w:rsidR="00826DDF" w:rsidRPr="00FE0449">
        <w:rPr>
          <w:shd w:val="clear" w:color="auto" w:fill="FFFFFF"/>
        </w:rPr>
        <w:t>even recreational reasons</w:t>
      </w:r>
      <w:r w:rsidRPr="00FE0449">
        <w:rPr>
          <w:shd w:val="clear" w:color="auto" w:fill="FFFFFF"/>
        </w:rPr>
        <w:t xml:space="preserve">. With the facts above, I do not doubt that Charlie Erikson has a fundamental right to use or access medical marijuana as prohibiting him would be unconstitutional. The court would be exceeding the powers </w:t>
      </w:r>
      <w:r w:rsidRPr="00FE0449">
        <w:rPr>
          <w:shd w:val="clear" w:color="auto" w:fill="FFFFFF"/>
        </w:rPr>
        <w:t>given to Congress under the commerce clause of the 14</w:t>
      </w:r>
      <w:r w:rsidRPr="00FE0449">
        <w:rPr>
          <w:shd w:val="clear" w:color="auto" w:fill="FFFFFF"/>
          <w:vertAlign w:val="superscript"/>
        </w:rPr>
        <w:t>th</w:t>
      </w:r>
      <w:r w:rsidRPr="00FE0449">
        <w:rPr>
          <w:shd w:val="clear" w:color="auto" w:fill="FFFFFF"/>
        </w:rPr>
        <w:t xml:space="preserve"> amendment.</w:t>
      </w:r>
    </w:p>
    <w:p w:rsidR="00902AB2" w:rsidRPr="00FE0449" w:rsidRDefault="00902AB2" w:rsidP="00240C63">
      <w:pPr>
        <w:spacing w:line="48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02AB2" w:rsidRPr="00FE044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F09" w:rsidRDefault="00151F09" w:rsidP="00FE0449">
      <w:pPr>
        <w:spacing w:after="0" w:line="240" w:lineRule="auto"/>
      </w:pPr>
      <w:r>
        <w:separator/>
      </w:r>
    </w:p>
  </w:endnote>
  <w:endnote w:type="continuationSeparator" w:id="0">
    <w:p w:rsidR="00151F09" w:rsidRDefault="00151F09" w:rsidP="00FE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F09" w:rsidRDefault="00151F09" w:rsidP="00FE0449">
      <w:pPr>
        <w:spacing w:after="0" w:line="240" w:lineRule="auto"/>
      </w:pPr>
      <w:r>
        <w:separator/>
      </w:r>
    </w:p>
  </w:footnote>
  <w:footnote w:type="continuationSeparator" w:id="0">
    <w:p w:rsidR="00151F09" w:rsidRDefault="00151F09" w:rsidP="00FE0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329415645"/>
      <w:docPartObj>
        <w:docPartGallery w:val="Page Numbers (Top of Page)"/>
        <w:docPartUnique/>
      </w:docPartObj>
    </w:sdtPr>
    <w:sdtEndPr>
      <w:rPr>
        <w:noProof/>
      </w:rPr>
    </w:sdtEndPr>
    <w:sdtContent>
      <w:p w:rsidR="00FE0449" w:rsidRPr="00FE0449" w:rsidRDefault="00FE0449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E04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E04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E04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E044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E0449" w:rsidRPr="00FE0449" w:rsidRDefault="00FE0449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EF"/>
    <w:rsid w:val="00151F09"/>
    <w:rsid w:val="00240C63"/>
    <w:rsid w:val="002A69A2"/>
    <w:rsid w:val="00322F08"/>
    <w:rsid w:val="00462933"/>
    <w:rsid w:val="004D2F4C"/>
    <w:rsid w:val="00587288"/>
    <w:rsid w:val="005A79AA"/>
    <w:rsid w:val="007F545C"/>
    <w:rsid w:val="00826DDF"/>
    <w:rsid w:val="00902AB2"/>
    <w:rsid w:val="00AE7F1D"/>
    <w:rsid w:val="00C517EF"/>
    <w:rsid w:val="00C73703"/>
    <w:rsid w:val="00FE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F7EE2-8B19-49A1-8AF1-1E4E2B76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69A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0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449"/>
  </w:style>
  <w:style w:type="paragraph" w:styleId="Footer">
    <w:name w:val="footer"/>
    <w:basedOn w:val="Normal"/>
    <w:link w:val="FooterChar"/>
    <w:uiPriority w:val="99"/>
    <w:unhideWhenUsed/>
    <w:rsid w:val="00FE0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jb</cp:lastModifiedBy>
  <cp:revision>5</cp:revision>
  <dcterms:created xsi:type="dcterms:W3CDTF">2021-03-01T03:23:00Z</dcterms:created>
  <dcterms:modified xsi:type="dcterms:W3CDTF">2021-03-01T04:48:00Z</dcterms:modified>
</cp:coreProperties>
</file>